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41C" w:rsidRDefault="00802464">
      <w:pPr>
        <w:jc w:val="center"/>
        <w:rPr>
          <w:b/>
        </w:rPr>
      </w:pPr>
      <w:r>
        <w:rPr>
          <w:b/>
        </w:rPr>
        <w:t>АДМИНИСТРАЦИЯ СЕВЕРО-ЛЮБИНСКОГО СЕЛЬСКОГО ПОСЕЛЕНИЯ</w:t>
      </w:r>
    </w:p>
    <w:p w:rsidR="00F2641C" w:rsidRDefault="00802464">
      <w:pPr>
        <w:ind w:firstLine="567"/>
        <w:jc w:val="center"/>
        <w:rPr>
          <w:b/>
          <w:sz w:val="28"/>
          <w:szCs w:val="28"/>
        </w:rPr>
      </w:pPr>
      <w:r>
        <w:rPr>
          <w:b/>
          <w:sz w:val="28"/>
          <w:szCs w:val="28"/>
        </w:rPr>
        <w:t>Любинского муниципального района Омской области</w:t>
      </w:r>
    </w:p>
    <w:p w:rsidR="00F2641C" w:rsidRDefault="00802464">
      <w:pPr>
        <w:pBdr>
          <w:bottom w:val="thickThinSmallGap" w:sz="24" w:space="0" w:color="auto"/>
        </w:pBdr>
        <w:jc w:val="center"/>
        <w:rPr>
          <w:b/>
          <w:sz w:val="44"/>
        </w:rPr>
      </w:pPr>
      <w:r>
        <w:rPr>
          <w:b/>
          <w:sz w:val="44"/>
        </w:rPr>
        <w:t xml:space="preserve">П О С Т А Н О В Л Е Н И Е </w:t>
      </w:r>
    </w:p>
    <w:p w:rsidR="00F2641C" w:rsidRDefault="00F2641C">
      <w:pPr>
        <w:pBdr>
          <w:bottom w:val="thickThinSmallGap" w:sz="24" w:space="0" w:color="auto"/>
        </w:pBdr>
        <w:jc w:val="center"/>
        <w:rPr>
          <w:b/>
          <w:sz w:val="16"/>
        </w:rPr>
      </w:pPr>
    </w:p>
    <w:p w:rsidR="00F2641C" w:rsidRDefault="00CD0CB2">
      <w:pPr>
        <w:rPr>
          <w:b/>
          <w:sz w:val="28"/>
          <w:szCs w:val="28"/>
        </w:rPr>
      </w:pPr>
      <w:r>
        <w:rPr>
          <w:b/>
          <w:sz w:val="28"/>
          <w:szCs w:val="28"/>
        </w:rPr>
        <w:t>17</w:t>
      </w:r>
      <w:r w:rsidR="00802464">
        <w:rPr>
          <w:b/>
          <w:sz w:val="28"/>
          <w:szCs w:val="28"/>
        </w:rPr>
        <w:t>.0</w:t>
      </w:r>
      <w:r>
        <w:rPr>
          <w:b/>
          <w:sz w:val="28"/>
          <w:szCs w:val="28"/>
        </w:rPr>
        <w:t>7</w:t>
      </w:r>
      <w:r w:rsidR="00802464">
        <w:rPr>
          <w:b/>
          <w:sz w:val="28"/>
          <w:szCs w:val="28"/>
        </w:rPr>
        <w:t xml:space="preserve">.2023 г.                                № </w:t>
      </w:r>
      <w:r>
        <w:rPr>
          <w:b/>
          <w:sz w:val="28"/>
          <w:szCs w:val="28"/>
        </w:rPr>
        <w:t>70</w:t>
      </w:r>
      <w:r w:rsidR="00802464">
        <w:rPr>
          <w:b/>
          <w:sz w:val="28"/>
          <w:szCs w:val="28"/>
        </w:rPr>
        <w:t xml:space="preserve"> - п                        </w:t>
      </w:r>
      <w:proofErr w:type="spellStart"/>
      <w:r w:rsidR="00802464">
        <w:rPr>
          <w:b/>
          <w:sz w:val="28"/>
          <w:szCs w:val="28"/>
        </w:rPr>
        <w:t>п</w:t>
      </w:r>
      <w:proofErr w:type="spellEnd"/>
      <w:r w:rsidR="00802464">
        <w:rPr>
          <w:b/>
          <w:sz w:val="28"/>
          <w:szCs w:val="28"/>
        </w:rPr>
        <w:t>. Северо-Любинский</w:t>
      </w:r>
    </w:p>
    <w:p w:rsidR="00F2641C" w:rsidRDefault="00F2641C"/>
    <w:p w:rsidR="00C6511D" w:rsidRPr="00CD0CB2" w:rsidRDefault="00C6511D" w:rsidP="00C6511D">
      <w:pPr>
        <w:pStyle w:val="a5"/>
        <w:spacing w:line="276" w:lineRule="auto"/>
        <w:ind w:left="0"/>
        <w:jc w:val="center"/>
        <w:rPr>
          <w:sz w:val="27"/>
          <w:szCs w:val="27"/>
        </w:rPr>
      </w:pPr>
      <w:r w:rsidRPr="00CD0CB2">
        <w:rPr>
          <w:sz w:val="27"/>
          <w:szCs w:val="27"/>
        </w:rPr>
        <w:t xml:space="preserve">О мерах поддержки арендаторов имущества, находящегося в собственности </w:t>
      </w:r>
      <w:r w:rsidRPr="00CD0CB2">
        <w:rPr>
          <w:sz w:val="27"/>
          <w:szCs w:val="27"/>
        </w:rPr>
        <w:t xml:space="preserve">Северо-Любинского сельского </w:t>
      </w:r>
      <w:proofErr w:type="gramStart"/>
      <w:r w:rsidRPr="00CD0CB2">
        <w:rPr>
          <w:sz w:val="27"/>
          <w:szCs w:val="27"/>
        </w:rPr>
        <w:t xml:space="preserve">поселения </w:t>
      </w:r>
      <w:r w:rsidRPr="00CD0CB2">
        <w:rPr>
          <w:sz w:val="27"/>
          <w:szCs w:val="27"/>
        </w:rPr>
        <w:t xml:space="preserve"> Любинского</w:t>
      </w:r>
      <w:proofErr w:type="gramEnd"/>
      <w:r w:rsidRPr="00CD0CB2">
        <w:rPr>
          <w:sz w:val="27"/>
          <w:szCs w:val="27"/>
        </w:rPr>
        <w:t xml:space="preserve"> муниципального района Омской области, в связи с проведением специальной военной операции</w:t>
      </w:r>
    </w:p>
    <w:p w:rsidR="00C6511D" w:rsidRPr="00CD0CB2" w:rsidRDefault="00C6511D" w:rsidP="00C6511D">
      <w:pPr>
        <w:pStyle w:val="a5"/>
        <w:spacing w:line="276" w:lineRule="auto"/>
        <w:ind w:left="1069"/>
        <w:jc w:val="both"/>
        <w:rPr>
          <w:sz w:val="27"/>
          <w:szCs w:val="27"/>
        </w:rPr>
      </w:pPr>
    </w:p>
    <w:p w:rsidR="00C6511D" w:rsidRPr="00CD0CB2" w:rsidRDefault="00C6511D" w:rsidP="00C6511D">
      <w:pPr>
        <w:ind w:firstLine="720"/>
        <w:jc w:val="both"/>
        <w:rPr>
          <w:sz w:val="27"/>
          <w:szCs w:val="27"/>
        </w:rPr>
      </w:pPr>
      <w:r w:rsidRPr="00CD0CB2">
        <w:rPr>
          <w:sz w:val="27"/>
          <w:szCs w:val="27"/>
        </w:rPr>
        <w:t>Руководствуясь статьёй 14 Федерального закона от 06.10.2003 года № 131-ФЗ «Об общих принципах организации местного самоуправления в Российской Федерации», в</w:t>
      </w:r>
      <w:r w:rsidRPr="00CD0CB2">
        <w:rPr>
          <w:sz w:val="27"/>
          <w:szCs w:val="27"/>
        </w:rPr>
        <w:t xml:space="preserve"> целях реализации распоряжения Правительства Российской Федерации от 15 октября 2022 года № 3046-р, руководствуясь Уставом </w:t>
      </w:r>
      <w:r w:rsidRPr="00CD0CB2">
        <w:rPr>
          <w:sz w:val="27"/>
          <w:szCs w:val="27"/>
        </w:rPr>
        <w:t xml:space="preserve">Северо-Любинского сельского поселения </w:t>
      </w:r>
      <w:r w:rsidRPr="00CD0CB2">
        <w:rPr>
          <w:sz w:val="27"/>
          <w:szCs w:val="27"/>
        </w:rPr>
        <w:t>Любинского муниципального района Омской области,</w:t>
      </w:r>
      <w:r w:rsidRPr="00CD0CB2">
        <w:rPr>
          <w:sz w:val="27"/>
          <w:szCs w:val="27"/>
        </w:rPr>
        <w:t xml:space="preserve"> Администрация Северо-Любинского сельского поселения Любинского муниципального района Омской области</w:t>
      </w:r>
    </w:p>
    <w:p w:rsidR="00140C79" w:rsidRDefault="00140C79" w:rsidP="00C6511D">
      <w:pPr>
        <w:widowControl w:val="0"/>
        <w:autoSpaceDE w:val="0"/>
        <w:autoSpaceDN w:val="0"/>
        <w:jc w:val="both"/>
        <w:rPr>
          <w:sz w:val="27"/>
          <w:szCs w:val="27"/>
          <w:lang w:eastAsia="en-US"/>
        </w:rPr>
      </w:pPr>
    </w:p>
    <w:p w:rsidR="00C6511D" w:rsidRPr="00C6511D" w:rsidRDefault="00C6511D" w:rsidP="00C6511D">
      <w:pPr>
        <w:widowControl w:val="0"/>
        <w:autoSpaceDE w:val="0"/>
        <w:autoSpaceDN w:val="0"/>
        <w:jc w:val="both"/>
        <w:rPr>
          <w:b/>
          <w:sz w:val="27"/>
          <w:szCs w:val="27"/>
        </w:rPr>
      </w:pPr>
      <w:bookmarkStart w:id="0" w:name="_GoBack"/>
      <w:bookmarkEnd w:id="0"/>
      <w:r w:rsidRPr="00C6511D">
        <w:rPr>
          <w:sz w:val="27"/>
          <w:szCs w:val="27"/>
          <w:lang w:eastAsia="en-US"/>
        </w:rPr>
        <w:t xml:space="preserve"> </w:t>
      </w:r>
      <w:r w:rsidRPr="00C6511D">
        <w:rPr>
          <w:b/>
          <w:sz w:val="27"/>
          <w:szCs w:val="27"/>
        </w:rPr>
        <w:t>ПОСТАНОВЛЯЕТ:</w:t>
      </w:r>
    </w:p>
    <w:p w:rsidR="00C6511D" w:rsidRPr="00CD0CB2" w:rsidRDefault="00C6511D" w:rsidP="00C6511D">
      <w:pPr>
        <w:pStyle w:val="a5"/>
        <w:spacing w:line="276" w:lineRule="auto"/>
        <w:ind w:left="1069"/>
        <w:jc w:val="both"/>
        <w:rPr>
          <w:sz w:val="27"/>
          <w:szCs w:val="27"/>
        </w:rPr>
      </w:pPr>
    </w:p>
    <w:p w:rsidR="00C6511D" w:rsidRPr="00CD0CB2" w:rsidRDefault="00C6511D" w:rsidP="00C6511D">
      <w:pPr>
        <w:pStyle w:val="a5"/>
        <w:spacing w:line="276" w:lineRule="auto"/>
        <w:ind w:left="0" w:firstLine="708"/>
        <w:jc w:val="both"/>
        <w:rPr>
          <w:sz w:val="27"/>
          <w:szCs w:val="27"/>
        </w:rPr>
      </w:pPr>
      <w:r w:rsidRPr="00CD0CB2">
        <w:rPr>
          <w:sz w:val="27"/>
          <w:szCs w:val="27"/>
        </w:rPr>
        <w:t xml:space="preserve">1. Арендодателям по договорам аренды имущества, находящегося в собственности </w:t>
      </w:r>
      <w:r w:rsidRPr="00CD0CB2">
        <w:rPr>
          <w:sz w:val="27"/>
          <w:szCs w:val="27"/>
        </w:rPr>
        <w:t xml:space="preserve">Северо-Любинского сельского поселения </w:t>
      </w:r>
      <w:r w:rsidRPr="00CD0CB2">
        <w:rPr>
          <w:sz w:val="27"/>
          <w:szCs w:val="27"/>
        </w:rPr>
        <w:t>Любинского муниципального района Омской области,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по тексту – Указ № 647)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по тексту – Федеральный закон), либо заключили контракт о добровольном содействии в выполнении задач, возложенных на Вооруженные Силы Российской Федерации, обеспечить:</w:t>
      </w:r>
    </w:p>
    <w:p w:rsidR="00C6511D" w:rsidRPr="00CD0CB2" w:rsidRDefault="00C6511D" w:rsidP="00C6511D">
      <w:pPr>
        <w:pStyle w:val="a5"/>
        <w:spacing w:line="276" w:lineRule="auto"/>
        <w:ind w:left="0" w:firstLine="708"/>
        <w:jc w:val="both"/>
        <w:rPr>
          <w:sz w:val="27"/>
          <w:szCs w:val="27"/>
        </w:rPr>
      </w:pPr>
      <w:r w:rsidRPr="00CD0CB2">
        <w:rPr>
          <w:sz w:val="27"/>
          <w:szCs w:val="27"/>
        </w:rPr>
        <w:t>а) предоставление отсрочки уплаты арендной платы на период прохождения физическим лицом, указанным в абзаце первом настоящего пункта,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6511D" w:rsidRPr="00CD0CB2" w:rsidRDefault="00C6511D" w:rsidP="00C6511D">
      <w:pPr>
        <w:pStyle w:val="a5"/>
        <w:spacing w:line="276" w:lineRule="auto"/>
        <w:ind w:left="0" w:firstLine="708"/>
        <w:jc w:val="both"/>
        <w:rPr>
          <w:sz w:val="27"/>
          <w:szCs w:val="27"/>
        </w:rPr>
      </w:pPr>
      <w:r w:rsidRPr="00CD0CB2">
        <w:rPr>
          <w:sz w:val="27"/>
          <w:szCs w:val="27"/>
        </w:rPr>
        <w:lastRenderedPageBreak/>
        <w:t>б) предоставление возможности расторжения договоров аренды без применения штрафных санкций.</w:t>
      </w:r>
    </w:p>
    <w:p w:rsidR="00C6511D" w:rsidRPr="00CD0CB2" w:rsidRDefault="00C6511D" w:rsidP="00C6511D">
      <w:pPr>
        <w:pStyle w:val="a5"/>
        <w:spacing w:line="276" w:lineRule="auto"/>
        <w:ind w:left="0" w:firstLine="708"/>
        <w:jc w:val="both"/>
        <w:rPr>
          <w:sz w:val="27"/>
          <w:szCs w:val="27"/>
        </w:rPr>
      </w:pPr>
      <w:r w:rsidRPr="00CD0CB2">
        <w:rPr>
          <w:sz w:val="27"/>
          <w:szCs w:val="27"/>
        </w:rPr>
        <w:t>2. Предоставление отсрочки уплаты арендной платы, указ</w:t>
      </w:r>
      <w:r w:rsidRPr="00CD0CB2">
        <w:rPr>
          <w:sz w:val="27"/>
          <w:szCs w:val="27"/>
        </w:rPr>
        <w:t xml:space="preserve">анной в подпункте «а» пункта 1 </w:t>
      </w:r>
      <w:r w:rsidRPr="00CD0CB2">
        <w:rPr>
          <w:sz w:val="27"/>
          <w:szCs w:val="27"/>
        </w:rPr>
        <w:t>настоящего постановления, осуществляется на следующих условиях:</w:t>
      </w:r>
    </w:p>
    <w:p w:rsidR="00C6511D" w:rsidRPr="00CD0CB2" w:rsidRDefault="00C6511D" w:rsidP="00C6511D">
      <w:pPr>
        <w:pStyle w:val="a5"/>
        <w:spacing w:line="276" w:lineRule="auto"/>
        <w:ind w:left="0" w:firstLine="708"/>
        <w:jc w:val="both"/>
        <w:rPr>
          <w:sz w:val="27"/>
          <w:szCs w:val="27"/>
        </w:rPr>
      </w:pPr>
      <w:r w:rsidRPr="00CD0CB2">
        <w:rPr>
          <w:sz w:val="27"/>
          <w:szCs w:val="27"/>
        </w:rPr>
        <w:t>1)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физическим лицом, указанным в абзаце первом пункта 1, абзаце первом пункта 2 настоящего постановления;</w:t>
      </w:r>
    </w:p>
    <w:p w:rsidR="00C6511D" w:rsidRPr="00CD0CB2" w:rsidRDefault="00C6511D" w:rsidP="00C6511D">
      <w:pPr>
        <w:pStyle w:val="a5"/>
        <w:spacing w:line="276" w:lineRule="auto"/>
        <w:ind w:left="0" w:firstLine="708"/>
        <w:jc w:val="both"/>
        <w:rPr>
          <w:sz w:val="27"/>
          <w:szCs w:val="27"/>
        </w:rPr>
      </w:pPr>
      <w:r w:rsidRPr="00CD0CB2">
        <w:rPr>
          <w:sz w:val="27"/>
          <w:szCs w:val="27"/>
        </w:rPr>
        <w:t>2)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6511D" w:rsidRPr="00CD0CB2" w:rsidRDefault="00C6511D" w:rsidP="00C6511D">
      <w:pPr>
        <w:pStyle w:val="a5"/>
        <w:spacing w:line="276" w:lineRule="auto"/>
        <w:ind w:left="0" w:firstLine="708"/>
        <w:jc w:val="both"/>
        <w:rPr>
          <w:sz w:val="27"/>
          <w:szCs w:val="27"/>
        </w:rPr>
      </w:pPr>
      <w:r w:rsidRPr="00CD0CB2">
        <w:rPr>
          <w:sz w:val="27"/>
          <w:szCs w:val="27"/>
        </w:rPr>
        <w:t>3) арендатору предоставляется отсрочка уплаты арендной платы на период прохождения физическим лицом, указанным в абзаце первом пункта 1, абзаце первом пункта 2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6511D" w:rsidRPr="00CD0CB2" w:rsidRDefault="00C6511D" w:rsidP="00C6511D">
      <w:pPr>
        <w:pStyle w:val="a5"/>
        <w:spacing w:line="276" w:lineRule="auto"/>
        <w:ind w:left="0" w:firstLine="708"/>
        <w:jc w:val="both"/>
        <w:rPr>
          <w:sz w:val="27"/>
          <w:szCs w:val="27"/>
        </w:rPr>
      </w:pPr>
      <w:r w:rsidRPr="00CD0CB2">
        <w:rPr>
          <w:sz w:val="27"/>
          <w:szCs w:val="27"/>
        </w:rPr>
        <w:t>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физическим лицом, указанным в абзаце первом пункта 1, абзаце первом пункта 2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указанным лицом поэтапно, не чаще одного раза в месяц, равными платежами, размер которых не превышает половины ежемесячной арендной платы по договору аренды;</w:t>
      </w:r>
    </w:p>
    <w:p w:rsidR="00C6511D" w:rsidRPr="00CD0CB2" w:rsidRDefault="00C6511D" w:rsidP="00C6511D">
      <w:pPr>
        <w:pStyle w:val="a5"/>
        <w:spacing w:line="276" w:lineRule="auto"/>
        <w:ind w:left="0" w:firstLine="708"/>
        <w:jc w:val="both"/>
        <w:rPr>
          <w:sz w:val="27"/>
          <w:szCs w:val="27"/>
        </w:rPr>
      </w:pPr>
      <w:r w:rsidRPr="00CD0CB2">
        <w:rPr>
          <w:sz w:val="27"/>
          <w:szCs w:val="27"/>
        </w:rPr>
        <w:t xml:space="preserve">5) не допускается установление дополнительных платежей, подлежащих уплате арендатором в связи с предоставлением отсрочки уплаты арендной платы, указанной в подпункте «а» пункта 1, подпункте «а» пункта 2 настоящего постановления; </w:t>
      </w:r>
    </w:p>
    <w:p w:rsidR="00C6511D" w:rsidRPr="00CD0CB2" w:rsidRDefault="00C6511D" w:rsidP="00C6511D">
      <w:pPr>
        <w:pStyle w:val="a5"/>
        <w:spacing w:line="276" w:lineRule="auto"/>
        <w:ind w:left="0" w:firstLine="708"/>
        <w:jc w:val="both"/>
        <w:rPr>
          <w:sz w:val="27"/>
          <w:szCs w:val="27"/>
        </w:rPr>
      </w:pPr>
      <w:r w:rsidRPr="00CD0CB2">
        <w:rPr>
          <w:sz w:val="27"/>
          <w:szCs w:val="27"/>
        </w:rPr>
        <w:t xml:space="preserve">6) на период прохождения лицом, указанным в абзаце первом пункта 1, абзаце первом пункта 2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w:t>
      </w:r>
      <w:r w:rsidRPr="00CD0CB2">
        <w:rPr>
          <w:sz w:val="27"/>
          <w:szCs w:val="27"/>
        </w:rPr>
        <w:lastRenderedPageBreak/>
        <w:t xml:space="preserve">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C6511D" w:rsidRPr="00CD0CB2" w:rsidRDefault="00C6511D" w:rsidP="00C6511D">
      <w:pPr>
        <w:pStyle w:val="a5"/>
        <w:spacing w:line="276" w:lineRule="auto"/>
        <w:ind w:left="0" w:firstLine="708"/>
        <w:jc w:val="both"/>
        <w:rPr>
          <w:sz w:val="27"/>
          <w:szCs w:val="27"/>
        </w:rPr>
      </w:pPr>
      <w:r w:rsidRPr="00CD0CB2">
        <w:rPr>
          <w:sz w:val="27"/>
          <w:szCs w:val="27"/>
        </w:rPr>
        <w:t xml:space="preserve">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абзаце первом пункта 1, абзаце первом пункта 2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C6511D" w:rsidRPr="00CD0CB2" w:rsidRDefault="00C6511D" w:rsidP="00C6511D">
      <w:pPr>
        <w:pStyle w:val="a5"/>
        <w:spacing w:line="276" w:lineRule="auto"/>
        <w:ind w:left="0" w:firstLine="708"/>
        <w:jc w:val="both"/>
        <w:rPr>
          <w:sz w:val="27"/>
          <w:szCs w:val="27"/>
        </w:rPr>
      </w:pPr>
      <w:r w:rsidRPr="00CD0CB2">
        <w:rPr>
          <w:sz w:val="27"/>
          <w:szCs w:val="27"/>
        </w:rPr>
        <w:t>4. Расторжение договора аренды без применения штрафных санкций в соответствии с подпунктом</w:t>
      </w:r>
      <w:r w:rsidRPr="00CD0CB2">
        <w:rPr>
          <w:sz w:val="27"/>
          <w:szCs w:val="27"/>
        </w:rPr>
        <w:t xml:space="preserve"> «б» пункта 1 </w:t>
      </w:r>
      <w:r w:rsidRPr="00CD0CB2">
        <w:rPr>
          <w:sz w:val="27"/>
          <w:szCs w:val="27"/>
        </w:rPr>
        <w:t>настоящего постановления осуществляется на следующих условиях:</w:t>
      </w:r>
    </w:p>
    <w:p w:rsidR="00C6511D" w:rsidRPr="00CD0CB2" w:rsidRDefault="00C6511D" w:rsidP="00C6511D">
      <w:pPr>
        <w:pStyle w:val="a5"/>
        <w:spacing w:line="276" w:lineRule="auto"/>
        <w:ind w:left="0" w:firstLine="708"/>
        <w:jc w:val="both"/>
        <w:rPr>
          <w:sz w:val="27"/>
          <w:szCs w:val="27"/>
        </w:rPr>
      </w:pPr>
      <w:r w:rsidRPr="00CD0CB2">
        <w:rPr>
          <w:sz w:val="27"/>
          <w:szCs w:val="27"/>
        </w:rPr>
        <w:t>1)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6511D" w:rsidRPr="00CD0CB2" w:rsidRDefault="00C6511D" w:rsidP="00C6511D">
      <w:pPr>
        <w:pStyle w:val="a5"/>
        <w:spacing w:line="276" w:lineRule="auto"/>
        <w:ind w:left="0" w:firstLine="708"/>
        <w:jc w:val="both"/>
        <w:rPr>
          <w:sz w:val="27"/>
          <w:szCs w:val="27"/>
        </w:rPr>
      </w:pPr>
      <w:r w:rsidRPr="00CD0CB2">
        <w:rPr>
          <w:sz w:val="27"/>
          <w:szCs w:val="27"/>
        </w:rPr>
        <w:t>2) договор аренды подлежит расторжению со дня получения арендодателем уведомления о расторжении договора аренды;</w:t>
      </w:r>
    </w:p>
    <w:p w:rsidR="00C6511D" w:rsidRPr="00CD0CB2" w:rsidRDefault="00C6511D" w:rsidP="00C6511D">
      <w:pPr>
        <w:pStyle w:val="a5"/>
        <w:spacing w:line="276" w:lineRule="auto"/>
        <w:ind w:left="0" w:firstLine="708"/>
        <w:jc w:val="both"/>
        <w:rPr>
          <w:sz w:val="27"/>
          <w:szCs w:val="27"/>
        </w:rPr>
      </w:pPr>
      <w:r w:rsidRPr="00CD0CB2">
        <w:rPr>
          <w:sz w:val="27"/>
          <w:szCs w:val="27"/>
        </w:rPr>
        <w:t>3)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B56CAA" w:rsidRPr="00CD0CB2" w:rsidRDefault="00C6511D" w:rsidP="00C6511D">
      <w:pPr>
        <w:pStyle w:val="a5"/>
        <w:spacing w:line="276" w:lineRule="auto"/>
        <w:ind w:left="0" w:firstLine="708"/>
        <w:jc w:val="both"/>
        <w:rPr>
          <w:sz w:val="27"/>
          <w:szCs w:val="27"/>
        </w:rPr>
      </w:pPr>
      <w:r w:rsidRPr="00CD0CB2">
        <w:rPr>
          <w:sz w:val="27"/>
          <w:szCs w:val="27"/>
        </w:rPr>
        <w:t xml:space="preserve">5. </w:t>
      </w:r>
      <w:r w:rsidR="00B56CAA" w:rsidRPr="00CD0CB2">
        <w:rPr>
          <w:sz w:val="27"/>
          <w:szCs w:val="27"/>
        </w:rPr>
        <w:t>Разместить настоящие постановление на официальном сайте Северо-Любинского сельского поселения Любинского муниципального района Омской области в сети Интернет.</w:t>
      </w:r>
    </w:p>
    <w:p w:rsidR="00B56CAA" w:rsidRPr="00CD0CB2" w:rsidRDefault="00C6511D" w:rsidP="00C6511D">
      <w:pPr>
        <w:pStyle w:val="a5"/>
        <w:spacing w:line="276" w:lineRule="auto"/>
        <w:ind w:left="0" w:firstLine="708"/>
        <w:jc w:val="both"/>
        <w:rPr>
          <w:sz w:val="27"/>
          <w:szCs w:val="27"/>
        </w:rPr>
      </w:pPr>
      <w:r w:rsidRPr="00CD0CB2">
        <w:rPr>
          <w:sz w:val="27"/>
          <w:szCs w:val="27"/>
        </w:rPr>
        <w:t xml:space="preserve">6. </w:t>
      </w:r>
      <w:r w:rsidR="00B56CAA" w:rsidRPr="00CD0CB2">
        <w:rPr>
          <w:sz w:val="27"/>
          <w:szCs w:val="27"/>
        </w:rPr>
        <w:t>Контроль исполнения настоящего Постановления оставляю за собой.</w:t>
      </w:r>
    </w:p>
    <w:p w:rsidR="00B56CAA" w:rsidRPr="00CD0CB2" w:rsidRDefault="00B56CAA" w:rsidP="00B56CAA">
      <w:pPr>
        <w:spacing w:line="276" w:lineRule="auto"/>
        <w:ind w:left="709"/>
        <w:rPr>
          <w:sz w:val="27"/>
          <w:szCs w:val="27"/>
        </w:rPr>
      </w:pPr>
    </w:p>
    <w:p w:rsidR="00F2641C" w:rsidRPr="00CD0CB2" w:rsidRDefault="00F2641C">
      <w:pPr>
        <w:jc w:val="both"/>
        <w:rPr>
          <w:sz w:val="27"/>
          <w:szCs w:val="27"/>
        </w:rPr>
      </w:pPr>
    </w:p>
    <w:p w:rsidR="00F2641C" w:rsidRPr="00CD0CB2" w:rsidRDefault="00F2641C">
      <w:pPr>
        <w:jc w:val="both"/>
        <w:rPr>
          <w:sz w:val="27"/>
          <w:szCs w:val="27"/>
        </w:rPr>
      </w:pPr>
    </w:p>
    <w:p w:rsidR="00F2641C" w:rsidRPr="00CD0CB2" w:rsidRDefault="00B56CAA">
      <w:pPr>
        <w:jc w:val="both"/>
        <w:rPr>
          <w:sz w:val="27"/>
          <w:szCs w:val="27"/>
        </w:rPr>
      </w:pPr>
      <w:proofErr w:type="spellStart"/>
      <w:r w:rsidRPr="00CD0CB2">
        <w:rPr>
          <w:sz w:val="27"/>
          <w:szCs w:val="27"/>
        </w:rPr>
        <w:t>И.о</w:t>
      </w:r>
      <w:proofErr w:type="spellEnd"/>
      <w:r w:rsidRPr="00CD0CB2">
        <w:rPr>
          <w:sz w:val="27"/>
          <w:szCs w:val="27"/>
        </w:rPr>
        <w:t xml:space="preserve">. </w:t>
      </w:r>
      <w:r w:rsidR="00802464" w:rsidRPr="00CD0CB2">
        <w:rPr>
          <w:sz w:val="27"/>
          <w:szCs w:val="27"/>
        </w:rPr>
        <w:t>Глав</w:t>
      </w:r>
      <w:r w:rsidRPr="00CD0CB2">
        <w:rPr>
          <w:sz w:val="27"/>
          <w:szCs w:val="27"/>
        </w:rPr>
        <w:t>ы</w:t>
      </w:r>
      <w:r w:rsidR="00802464" w:rsidRPr="00CD0CB2">
        <w:rPr>
          <w:sz w:val="27"/>
          <w:szCs w:val="27"/>
        </w:rPr>
        <w:t xml:space="preserve"> Северо-Любинского</w:t>
      </w:r>
    </w:p>
    <w:p w:rsidR="00F2641C" w:rsidRPr="00802464" w:rsidRDefault="00802464">
      <w:pPr>
        <w:jc w:val="both"/>
        <w:rPr>
          <w:sz w:val="28"/>
          <w:szCs w:val="28"/>
        </w:rPr>
      </w:pPr>
      <w:r w:rsidRPr="00CD0CB2">
        <w:rPr>
          <w:sz w:val="27"/>
          <w:szCs w:val="27"/>
        </w:rPr>
        <w:t xml:space="preserve">сельского поселения                                                             </w:t>
      </w:r>
      <w:r w:rsidR="00B56CAA" w:rsidRPr="00CD0CB2">
        <w:rPr>
          <w:sz w:val="27"/>
          <w:szCs w:val="27"/>
        </w:rPr>
        <w:t>Н</w:t>
      </w:r>
      <w:r w:rsidRPr="00CD0CB2">
        <w:rPr>
          <w:sz w:val="27"/>
          <w:szCs w:val="27"/>
        </w:rPr>
        <w:t xml:space="preserve">.В. </w:t>
      </w:r>
      <w:r w:rsidR="00B56CAA" w:rsidRPr="00CD0CB2">
        <w:rPr>
          <w:sz w:val="27"/>
          <w:szCs w:val="27"/>
        </w:rPr>
        <w:t>Клюева</w:t>
      </w:r>
      <w:r w:rsidRPr="00CD0CB2">
        <w:rPr>
          <w:sz w:val="27"/>
          <w:szCs w:val="27"/>
        </w:rPr>
        <w:t xml:space="preserve">        </w:t>
      </w:r>
      <w:r w:rsidRPr="00802464">
        <w:rPr>
          <w:sz w:val="28"/>
          <w:szCs w:val="28"/>
        </w:rPr>
        <w:t xml:space="preserve"> </w:t>
      </w:r>
    </w:p>
    <w:sectPr w:rsidR="00F2641C" w:rsidRPr="00802464">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914DB"/>
    <w:multiLevelType w:val="hybridMultilevel"/>
    <w:tmpl w:val="9D72A1F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BE744C"/>
    <w:multiLevelType w:val="hybridMultilevel"/>
    <w:tmpl w:val="CB0ACC46"/>
    <w:lvl w:ilvl="0" w:tplc="5AEC6DC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A875C5"/>
    <w:multiLevelType w:val="hybridMultilevel"/>
    <w:tmpl w:val="8FBA3EAC"/>
    <w:lvl w:ilvl="0" w:tplc="22CEA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GrammaticalErrors/>
  <w:proofState w:spelling="clean" w:grammar="clean"/>
  <w:defaultTabStop w:val="708"/>
  <w:drawingGridHorizontalSpacing w:val="1000"/>
  <w:drawingGridVerticalSpacing w:val="10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1C"/>
    <w:rsid w:val="00017267"/>
    <w:rsid w:val="00140C79"/>
    <w:rsid w:val="00802464"/>
    <w:rsid w:val="00B56CAA"/>
    <w:rsid w:val="00C6511D"/>
    <w:rsid w:val="00CD0CB2"/>
    <w:rsid w:val="00F2641C"/>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464"/>
    <w:rPr>
      <w:rFonts w:ascii="Segoe UI" w:hAnsi="Segoe UI" w:cs="Segoe UI"/>
      <w:sz w:val="18"/>
      <w:szCs w:val="18"/>
    </w:rPr>
  </w:style>
  <w:style w:type="character" w:customStyle="1" w:styleId="a4">
    <w:name w:val="Текст выноски Знак"/>
    <w:basedOn w:val="a0"/>
    <w:link w:val="a3"/>
    <w:uiPriority w:val="99"/>
    <w:semiHidden/>
    <w:rsid w:val="00802464"/>
    <w:rPr>
      <w:rFonts w:ascii="Segoe UI" w:eastAsia="Times New Roman" w:hAnsi="Segoe UI" w:cs="Segoe UI"/>
      <w:sz w:val="18"/>
      <w:szCs w:val="18"/>
      <w:lang w:eastAsia="ru-RU"/>
    </w:rPr>
  </w:style>
  <w:style w:type="paragraph" w:styleId="a5">
    <w:name w:val="List Paragraph"/>
    <w:basedOn w:val="a"/>
    <w:uiPriority w:val="34"/>
    <w:qFormat/>
    <w:rsid w:val="00B56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2023-03-24T05:31:00Z</cp:lastPrinted>
  <dcterms:created xsi:type="dcterms:W3CDTF">2023-07-19T08:31:00Z</dcterms:created>
  <dcterms:modified xsi:type="dcterms:W3CDTF">2023-07-19T08:52:00Z</dcterms:modified>
  <cp:version>0900.0100.01</cp:version>
</cp:coreProperties>
</file>